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FEBD" w14:textId="77777777" w:rsidR="001664A7" w:rsidRPr="001664A7" w:rsidRDefault="001664A7" w:rsidP="001664A7">
      <w:pPr>
        <w:spacing w:before="100" w:beforeAutospacing="1" w:after="100" w:afterAutospacing="1"/>
        <w:rPr>
          <w:rFonts w:ascii="Arial" w:hAnsi="Arial"/>
        </w:rPr>
      </w:pPr>
      <w:bookmarkStart w:id="0" w:name="_Hlk41394911"/>
      <w:r w:rsidRPr="001664A7">
        <w:rPr>
          <w:rFonts w:ascii="Arial" w:hAnsi="Arial"/>
          <w:b/>
          <w:bCs/>
          <w:color w:val="0A3161"/>
          <w:sz w:val="28"/>
          <w:szCs w:val="28"/>
        </w:rPr>
        <w:t>159 million Economic Impact Payments processed; Low-income people and others who aren’t required to file tax returns can quickly register for payment with IRS Non-Filers tool</w:t>
      </w:r>
    </w:p>
    <w:p w14:paraId="51DC4E4F" w14:textId="4792C173" w:rsidR="001664A7" w:rsidRPr="001664A7" w:rsidRDefault="001664A7" w:rsidP="001664A7">
      <w:pPr>
        <w:spacing w:before="100" w:beforeAutospacing="1" w:after="100" w:afterAutospacing="1"/>
        <w:rPr>
          <w:rFonts w:cstheme="minorHAnsi"/>
          <w:sz w:val="20"/>
          <w:szCs w:val="20"/>
        </w:rPr>
      </w:pPr>
      <w:r w:rsidRPr="001664A7">
        <w:rPr>
          <w:rFonts w:cstheme="minorHAnsi"/>
          <w:b/>
          <w:bCs/>
          <w:i/>
          <w:iCs/>
          <w:sz w:val="20"/>
          <w:szCs w:val="20"/>
          <w:lang w:val="en"/>
        </w:rPr>
        <w:t> </w:t>
      </w:r>
      <w:r w:rsidRPr="001664A7">
        <w:rPr>
          <w:rFonts w:cstheme="minorHAnsi"/>
          <w:sz w:val="20"/>
          <w:szCs w:val="20"/>
        </w:rPr>
        <w:t>IR-2020-1</w:t>
      </w:r>
      <w:r w:rsidR="001D3144">
        <w:rPr>
          <w:rFonts w:cstheme="minorHAnsi"/>
          <w:sz w:val="20"/>
          <w:szCs w:val="20"/>
        </w:rPr>
        <w:t>11</w:t>
      </w:r>
      <w:bookmarkStart w:id="1" w:name="_GoBack"/>
      <w:bookmarkEnd w:id="1"/>
      <w:r w:rsidRPr="001664A7">
        <w:rPr>
          <w:rFonts w:cstheme="minorHAnsi"/>
          <w:sz w:val="20"/>
          <w:szCs w:val="20"/>
        </w:rPr>
        <w:t xml:space="preserve">, June </w:t>
      </w:r>
      <w:r w:rsidR="00A1405F">
        <w:rPr>
          <w:rFonts w:cstheme="minorHAnsi"/>
          <w:sz w:val="20"/>
          <w:szCs w:val="20"/>
        </w:rPr>
        <w:t>3</w:t>
      </w:r>
      <w:r w:rsidRPr="001664A7">
        <w:rPr>
          <w:rFonts w:cstheme="minorHAnsi"/>
          <w:sz w:val="20"/>
          <w:szCs w:val="20"/>
        </w:rPr>
        <w:t>, 2020</w:t>
      </w:r>
    </w:p>
    <w:p w14:paraId="0BB508A4" w14:textId="717CB429" w:rsidR="001664A7" w:rsidRDefault="001664A7" w:rsidP="007E015D">
      <w:pPr>
        <w:pStyle w:val="gmail-body"/>
        <w:spacing w:before="0" w:beforeAutospacing="0" w:after="0" w:afterAutospacing="0"/>
        <w:rPr>
          <w:rFonts w:asciiTheme="minorHAnsi" w:hAnsiTheme="minorHAnsi" w:cstheme="minorHAnsi"/>
          <w:sz w:val="20"/>
          <w:szCs w:val="20"/>
          <w:lang w:val="en"/>
        </w:rPr>
      </w:pPr>
      <w:r w:rsidRPr="001664A7">
        <w:rPr>
          <w:rFonts w:asciiTheme="minorHAnsi" w:hAnsiTheme="minorHAnsi" w:cstheme="minorHAnsi"/>
          <w:sz w:val="20"/>
          <w:szCs w:val="20"/>
          <w:lang w:val="en"/>
        </w:rPr>
        <w:t>WASHINGTON – With  159 million Economic Impact Payments processed, the Internal Revenue Service reminds many low-income Americans who don’t usually file tax returns to </w:t>
      </w:r>
      <w:hyperlink r:id="rId8" w:anchor="_blank" w:history="1">
        <w:r w:rsidRPr="001664A7">
          <w:rPr>
            <w:rStyle w:val="Hyperlink"/>
            <w:rFonts w:asciiTheme="minorHAnsi" w:hAnsiTheme="minorHAnsi" w:cstheme="minorHAnsi"/>
            <w:sz w:val="20"/>
            <w:szCs w:val="20"/>
            <w:lang w:val="en"/>
          </w:rPr>
          <w:t>register</w:t>
        </w:r>
      </w:hyperlink>
      <w:r w:rsidRPr="001664A7">
        <w:rPr>
          <w:rFonts w:asciiTheme="minorHAnsi" w:hAnsiTheme="minorHAnsi" w:cstheme="minorHAnsi"/>
          <w:sz w:val="20"/>
          <w:szCs w:val="20"/>
          <w:lang w:val="en"/>
        </w:rPr>
        <w:t> for a payment by Oct</w:t>
      </w:r>
      <w:r w:rsidR="007E015D">
        <w:rPr>
          <w:rFonts w:asciiTheme="minorHAnsi" w:hAnsiTheme="minorHAnsi" w:cstheme="minorHAnsi"/>
          <w:sz w:val="20"/>
          <w:szCs w:val="20"/>
          <w:lang w:val="en"/>
        </w:rPr>
        <w:t>.</w:t>
      </w:r>
      <w:r w:rsidRPr="001664A7">
        <w:rPr>
          <w:rFonts w:asciiTheme="minorHAnsi" w:hAnsiTheme="minorHAnsi" w:cstheme="minorHAnsi"/>
          <w:sz w:val="20"/>
          <w:szCs w:val="20"/>
          <w:lang w:val="en"/>
        </w:rPr>
        <w:t xml:space="preserve"> 15.</w:t>
      </w:r>
    </w:p>
    <w:p w14:paraId="581884C0" w14:textId="77777777" w:rsidR="007E015D" w:rsidRPr="001664A7" w:rsidRDefault="007E015D" w:rsidP="007E015D">
      <w:pPr>
        <w:pStyle w:val="gmail-body"/>
        <w:spacing w:before="0" w:beforeAutospacing="0" w:after="0" w:afterAutospacing="0"/>
        <w:rPr>
          <w:rFonts w:asciiTheme="minorHAnsi" w:hAnsiTheme="minorHAnsi" w:cstheme="minorHAnsi"/>
          <w:sz w:val="20"/>
          <w:szCs w:val="20"/>
          <w:lang w:val="en"/>
        </w:rPr>
      </w:pPr>
    </w:p>
    <w:p w14:paraId="3B192A2F" w14:textId="3FA99D54" w:rsidR="001664A7" w:rsidRDefault="001664A7" w:rsidP="007E015D">
      <w:pPr>
        <w:rPr>
          <w:rFonts w:cstheme="minorHAnsi"/>
          <w:sz w:val="20"/>
          <w:szCs w:val="20"/>
          <w:lang w:val="en"/>
        </w:rPr>
      </w:pPr>
      <w:r w:rsidRPr="001664A7">
        <w:rPr>
          <w:rFonts w:cstheme="minorHAnsi"/>
          <w:sz w:val="20"/>
          <w:szCs w:val="20"/>
          <w:lang w:val="en"/>
        </w:rPr>
        <w:t>Millions of low-income people and others who aren’t required to file a tax return may be eligible for an Economic Impact Payment and can easily register for a payment by using the</w:t>
      </w:r>
      <w:r>
        <w:rPr>
          <w:rFonts w:cstheme="minorHAnsi"/>
          <w:sz w:val="20"/>
          <w:szCs w:val="20"/>
          <w:lang w:val="en"/>
        </w:rPr>
        <w:t xml:space="preserve"> </w:t>
      </w:r>
      <w:r w:rsidRPr="001664A7">
        <w:rPr>
          <w:rFonts w:cstheme="minorHAnsi"/>
          <w:sz w:val="20"/>
          <w:szCs w:val="20"/>
          <w:lang w:val="en"/>
        </w:rPr>
        <w:t>free </w:t>
      </w:r>
      <w:hyperlink r:id="rId9" w:anchor="_blank" w:history="1">
        <w:r w:rsidRPr="001664A7">
          <w:rPr>
            <w:rStyle w:val="Hyperlink"/>
            <w:rFonts w:cstheme="minorHAnsi"/>
            <w:i/>
            <w:iCs/>
            <w:sz w:val="20"/>
            <w:szCs w:val="20"/>
          </w:rPr>
          <w:t>Non</w:t>
        </w:r>
        <w:r>
          <w:rPr>
            <w:rStyle w:val="Hyperlink"/>
            <w:rFonts w:cstheme="minorHAnsi"/>
            <w:i/>
            <w:iCs/>
            <w:sz w:val="20"/>
            <w:szCs w:val="20"/>
          </w:rPr>
          <w:t>-</w:t>
        </w:r>
        <w:r w:rsidRPr="001664A7">
          <w:rPr>
            <w:rStyle w:val="Hyperlink"/>
            <w:rFonts w:cstheme="minorHAnsi"/>
            <w:i/>
            <w:iCs/>
            <w:sz w:val="20"/>
            <w:szCs w:val="20"/>
          </w:rPr>
          <w:t>Filers</w:t>
        </w:r>
      </w:hyperlink>
      <w:r w:rsidRPr="001664A7">
        <w:rPr>
          <w:rFonts w:cstheme="minorHAnsi"/>
          <w:i/>
          <w:iCs/>
          <w:sz w:val="20"/>
          <w:szCs w:val="20"/>
        </w:rPr>
        <w:t> tool, </w:t>
      </w:r>
      <w:r w:rsidRPr="001664A7">
        <w:rPr>
          <w:rFonts w:cstheme="minorHAnsi"/>
          <w:sz w:val="20"/>
          <w:szCs w:val="20"/>
        </w:rPr>
        <w:t>available only on </w:t>
      </w:r>
      <w:hyperlink r:id="rId10" w:anchor="_blank" w:history="1">
        <w:r w:rsidRPr="001664A7">
          <w:rPr>
            <w:rStyle w:val="Hyperlink"/>
            <w:rFonts w:cstheme="minorHAnsi"/>
            <w:sz w:val="20"/>
            <w:szCs w:val="20"/>
          </w:rPr>
          <w:t>IRS.gov</w:t>
        </w:r>
      </w:hyperlink>
      <w:r w:rsidRPr="001664A7">
        <w:rPr>
          <w:rFonts w:cstheme="minorHAnsi"/>
          <w:sz w:val="20"/>
          <w:szCs w:val="20"/>
          <w:lang w:val="en"/>
        </w:rPr>
        <w:t>.</w:t>
      </w:r>
    </w:p>
    <w:p w14:paraId="690588B6" w14:textId="77777777" w:rsidR="007E015D" w:rsidRPr="001664A7" w:rsidRDefault="007E015D" w:rsidP="007E015D">
      <w:pPr>
        <w:rPr>
          <w:rFonts w:cstheme="minorHAnsi"/>
          <w:sz w:val="20"/>
          <w:szCs w:val="20"/>
          <w:lang w:val="en"/>
        </w:rPr>
      </w:pPr>
    </w:p>
    <w:p w14:paraId="4F74262A" w14:textId="0785BAFB" w:rsidR="001664A7" w:rsidRPr="001664A7" w:rsidRDefault="001664A7" w:rsidP="007E015D">
      <w:pPr>
        <w:rPr>
          <w:rFonts w:cstheme="minorHAnsi"/>
          <w:sz w:val="20"/>
          <w:szCs w:val="20"/>
        </w:rPr>
      </w:pPr>
      <w:r w:rsidRPr="001664A7">
        <w:rPr>
          <w:rFonts w:cstheme="minorHAnsi"/>
          <w:sz w:val="20"/>
          <w:szCs w:val="20"/>
        </w:rPr>
        <w:t>“IRS employees worked around the clock to deliver the Economic Impact Payments and new tools to help taxpayers in record time,” </w:t>
      </w:r>
      <w:r w:rsidRPr="001664A7">
        <w:rPr>
          <w:rFonts w:cstheme="minorHAnsi"/>
          <w:sz w:val="20"/>
          <w:szCs w:val="20"/>
          <w:lang w:val="en"/>
        </w:rPr>
        <w:t>said IRS Commissioner Chuck Rettig.</w:t>
      </w:r>
      <w:r w:rsidRPr="001664A7">
        <w:rPr>
          <w:rFonts w:cstheme="minorHAnsi"/>
          <w:sz w:val="20"/>
          <w:szCs w:val="20"/>
        </w:rPr>
        <w:t> “Even with these unprecedented steps, there remain people eligible for these payments who need to take action. </w:t>
      </w:r>
      <w:r w:rsidRPr="001664A7">
        <w:rPr>
          <w:rFonts w:cstheme="minorHAnsi"/>
          <w:sz w:val="20"/>
          <w:szCs w:val="20"/>
          <w:lang w:val="en"/>
        </w:rPr>
        <w:t>Registering to receive the payments is easy, and millions of non-filers have already taken this step. We urge everyone to share this information widely to help more people receive these payments.”</w:t>
      </w:r>
    </w:p>
    <w:p w14:paraId="35E8F1F9" w14:textId="47CD9946" w:rsidR="001664A7" w:rsidRPr="001664A7" w:rsidRDefault="001664A7" w:rsidP="001664A7">
      <w:pPr>
        <w:spacing w:before="100" w:beforeAutospacing="1" w:after="100" w:afterAutospacing="1"/>
        <w:rPr>
          <w:rFonts w:cstheme="minorHAnsi"/>
          <w:sz w:val="20"/>
          <w:szCs w:val="20"/>
          <w:lang w:val="en"/>
        </w:rPr>
      </w:pPr>
      <w:r w:rsidRPr="001664A7">
        <w:rPr>
          <w:rFonts w:cstheme="minorHAnsi"/>
          <w:sz w:val="20"/>
          <w:szCs w:val="20"/>
          <w:lang w:val="en"/>
        </w:rPr>
        <w:t xml:space="preserve">In the past two months, more than 159 million Americans have received Economic Impact Payments totaling almost $267 billion. Of the payments, 120 million were sent to Americans by direct deposit, 35 million by check </w:t>
      </w:r>
      <w:r w:rsidRPr="002A5D9F">
        <w:rPr>
          <w:rFonts w:cstheme="minorHAnsi"/>
          <w:sz w:val="20"/>
          <w:szCs w:val="20"/>
          <w:lang w:val="en"/>
        </w:rPr>
        <w:t xml:space="preserve">and </w:t>
      </w:r>
      <w:r w:rsidR="008A55CE">
        <w:rPr>
          <w:rFonts w:cstheme="minorHAnsi"/>
          <w:sz w:val="20"/>
          <w:szCs w:val="20"/>
          <w:lang w:val="en"/>
        </w:rPr>
        <w:t>4</w:t>
      </w:r>
      <w:r w:rsidRPr="002A5D9F">
        <w:rPr>
          <w:rFonts w:cstheme="minorHAnsi"/>
          <w:sz w:val="20"/>
          <w:szCs w:val="20"/>
          <w:lang w:val="en"/>
        </w:rPr>
        <w:t xml:space="preserve"> million payments</w:t>
      </w:r>
      <w:r w:rsidRPr="001664A7">
        <w:rPr>
          <w:rFonts w:cstheme="minorHAnsi"/>
          <w:sz w:val="20"/>
          <w:szCs w:val="20"/>
          <w:lang w:val="en"/>
        </w:rPr>
        <w:t xml:space="preserve"> were made in the form of a pre-paid debit card. This includes payments sent to those who usually do not have to file a tax return but receive retirement, survivor or disability benefits under various programs administered by the Social Security Administration as well as the Department of Veterans Affairs and the Railroad Retirement Board</w:t>
      </w:r>
      <w:r w:rsidR="002A5D9F">
        <w:rPr>
          <w:rFonts w:cstheme="minorHAnsi"/>
          <w:sz w:val="20"/>
          <w:szCs w:val="20"/>
          <w:lang w:val="en"/>
        </w:rPr>
        <w:t xml:space="preserve"> who qualify.</w:t>
      </w:r>
      <w:r w:rsidRPr="001664A7">
        <w:rPr>
          <w:rFonts w:cstheme="minorHAnsi"/>
          <w:sz w:val="20"/>
          <w:szCs w:val="20"/>
          <w:lang w:val="en"/>
        </w:rPr>
        <w:t xml:space="preserve"> These individuals can use </w:t>
      </w:r>
      <w:hyperlink r:id="rId11" w:anchor="_blank" w:history="1">
        <w:r w:rsidRPr="001664A7">
          <w:rPr>
            <w:rStyle w:val="Hyperlink"/>
            <w:rFonts w:cstheme="minorHAnsi"/>
            <w:sz w:val="20"/>
            <w:szCs w:val="20"/>
            <w:lang w:val="en"/>
          </w:rPr>
          <w:t>Get My Payment</w:t>
        </w:r>
      </w:hyperlink>
      <w:r w:rsidRPr="001664A7">
        <w:rPr>
          <w:rFonts w:cstheme="minorHAnsi"/>
          <w:sz w:val="20"/>
          <w:szCs w:val="20"/>
          <w:lang w:val="en"/>
        </w:rPr>
        <w:t> to check on their payment status.</w:t>
      </w:r>
    </w:p>
    <w:p w14:paraId="4497B9B2" w14:textId="4501A5AB" w:rsidR="001664A7" w:rsidRPr="001664A7" w:rsidRDefault="001664A7" w:rsidP="001664A7">
      <w:pPr>
        <w:spacing w:before="100" w:beforeAutospacing="1" w:after="100" w:afterAutospacing="1"/>
        <w:rPr>
          <w:rFonts w:cstheme="minorHAnsi"/>
          <w:sz w:val="20"/>
          <w:szCs w:val="20"/>
          <w:lang w:val="en"/>
        </w:rPr>
      </w:pPr>
      <w:r w:rsidRPr="001664A7">
        <w:rPr>
          <w:rFonts w:cstheme="minorHAnsi"/>
          <w:b/>
          <w:bCs/>
          <w:sz w:val="20"/>
          <w:szCs w:val="20"/>
          <w:lang w:val="en"/>
        </w:rPr>
        <w:t>Non-Filer</w:t>
      </w:r>
      <w:r>
        <w:rPr>
          <w:rFonts w:cstheme="minorHAnsi"/>
          <w:b/>
          <w:bCs/>
          <w:sz w:val="20"/>
          <w:szCs w:val="20"/>
          <w:lang w:val="en"/>
        </w:rPr>
        <w:t>s</w:t>
      </w:r>
      <w:r w:rsidRPr="001664A7">
        <w:rPr>
          <w:rFonts w:cstheme="minorHAnsi"/>
          <w:b/>
          <w:bCs/>
          <w:sz w:val="20"/>
          <w:szCs w:val="20"/>
          <w:lang w:val="en"/>
        </w:rPr>
        <w:t xml:space="preserve"> tool on </w:t>
      </w:r>
      <w:hyperlink r:id="rId12" w:anchor="_blank" w:history="1">
        <w:r w:rsidRPr="001664A7">
          <w:rPr>
            <w:rStyle w:val="Hyperlink"/>
            <w:rFonts w:cstheme="minorHAnsi"/>
            <w:b/>
            <w:sz w:val="20"/>
            <w:szCs w:val="20"/>
            <w:lang w:val="en"/>
          </w:rPr>
          <w:t>IRS.gov</w:t>
        </w:r>
      </w:hyperlink>
      <w:r w:rsidRPr="001664A7">
        <w:rPr>
          <w:rFonts w:cstheme="minorHAnsi"/>
          <w:b/>
          <w:bCs/>
          <w:sz w:val="20"/>
          <w:szCs w:val="20"/>
          <w:lang w:val="en"/>
        </w:rPr>
        <w:t> helps millions; special feature remains available through Oct. 15</w:t>
      </w:r>
    </w:p>
    <w:p w14:paraId="0BBBAC25" w14:textId="4E761AF4" w:rsidR="001664A7" w:rsidRPr="001664A7" w:rsidRDefault="001664A7" w:rsidP="001664A7">
      <w:pPr>
        <w:spacing w:before="100" w:beforeAutospacing="1" w:after="100" w:afterAutospacing="1"/>
        <w:rPr>
          <w:rFonts w:cstheme="minorHAnsi"/>
          <w:sz w:val="20"/>
          <w:szCs w:val="20"/>
        </w:rPr>
      </w:pPr>
      <w:r w:rsidRPr="001664A7">
        <w:rPr>
          <w:rFonts w:cstheme="minorHAnsi"/>
          <w:sz w:val="20"/>
          <w:szCs w:val="20"/>
          <w:lang w:val="en"/>
        </w:rPr>
        <w:t>To help people who aren’t normally required to file a tax return, the IRS created the </w:t>
      </w:r>
      <w:hyperlink r:id="rId13" w:anchor="_blank" w:history="1">
        <w:r w:rsidRPr="001664A7">
          <w:rPr>
            <w:rStyle w:val="Hyperlink"/>
            <w:rFonts w:cstheme="minorHAnsi"/>
            <w:sz w:val="20"/>
            <w:szCs w:val="20"/>
            <w:lang w:val="en"/>
          </w:rPr>
          <w:t>Non-Filers tool</w:t>
        </w:r>
      </w:hyperlink>
      <w:r w:rsidRPr="001664A7">
        <w:rPr>
          <w:rFonts w:cstheme="minorHAnsi"/>
          <w:sz w:val="20"/>
          <w:szCs w:val="20"/>
          <w:lang w:val="en"/>
        </w:rPr>
        <w:t xml:space="preserve">, available in English and Spanish, in partnership with the Free File Alliance. The Non-Filers tool is designed for people with incomes typically below $24,400 for married couples, and $12,200 for singles. This includes couples and individuals who are homeless. People can qualify, even if they do not have earned income or work. Usually, married couples qualify to receive a $2,400 payment while others normally qualify to get $1,200. People with </w:t>
      </w:r>
      <w:r w:rsidR="002A5D9F">
        <w:rPr>
          <w:rFonts w:cstheme="minorHAnsi"/>
          <w:sz w:val="20"/>
          <w:szCs w:val="20"/>
          <w:lang w:val="en"/>
        </w:rPr>
        <w:t xml:space="preserve">qualifying children </w:t>
      </w:r>
      <w:r w:rsidRPr="001664A7">
        <w:rPr>
          <w:rFonts w:cstheme="minorHAnsi"/>
          <w:sz w:val="20"/>
          <w:szCs w:val="20"/>
          <w:lang w:val="en"/>
        </w:rPr>
        <w:t>under 17 can get up to an additional $500 for each child. </w:t>
      </w:r>
      <w:r w:rsidRPr="001664A7">
        <w:rPr>
          <w:rFonts w:cstheme="minorHAnsi"/>
          <w:sz w:val="20"/>
          <w:szCs w:val="20"/>
        </w:rPr>
        <w:t>Anyone who already filed either a 2018 or 2019 return does not qualify to use this tool.</w:t>
      </w:r>
    </w:p>
    <w:p w14:paraId="39C7D00C" w14:textId="60AB7D45" w:rsidR="001664A7" w:rsidRPr="001664A7" w:rsidRDefault="001664A7" w:rsidP="001664A7">
      <w:pPr>
        <w:spacing w:before="100" w:beforeAutospacing="1" w:after="100" w:afterAutospacing="1"/>
        <w:rPr>
          <w:rFonts w:cstheme="minorHAnsi"/>
          <w:sz w:val="20"/>
          <w:szCs w:val="20"/>
          <w:lang w:val="en"/>
        </w:rPr>
      </w:pPr>
      <w:r w:rsidRPr="001664A7">
        <w:rPr>
          <w:rFonts w:cstheme="minorHAnsi"/>
          <w:sz w:val="20"/>
          <w:szCs w:val="20"/>
          <w:lang w:val="en"/>
        </w:rPr>
        <w:t>The Non-Filers tool will remain available through the summer and fall, though many eligible people without a filing obligation have already received an Economic Impact Payment. The IRS urges every other eligible non-filer to register soon to quickly receive their payment. Anyone who registers by Oct</w:t>
      </w:r>
      <w:r w:rsidR="002A5D9F">
        <w:rPr>
          <w:rFonts w:cstheme="minorHAnsi"/>
          <w:sz w:val="20"/>
          <w:szCs w:val="20"/>
          <w:lang w:val="en"/>
        </w:rPr>
        <w:t>.</w:t>
      </w:r>
      <w:r w:rsidRPr="001664A7">
        <w:rPr>
          <w:rFonts w:cstheme="minorHAnsi"/>
          <w:sz w:val="20"/>
          <w:szCs w:val="20"/>
          <w:lang w:val="en"/>
        </w:rPr>
        <w:t xml:space="preserve"> 15 will receive their payment by the end of the year.</w:t>
      </w:r>
    </w:p>
    <w:p w14:paraId="41853693" w14:textId="77777777" w:rsidR="001664A7" w:rsidRPr="001664A7" w:rsidRDefault="001664A7" w:rsidP="001664A7">
      <w:pPr>
        <w:spacing w:before="100" w:beforeAutospacing="1" w:after="100" w:afterAutospacing="1"/>
        <w:rPr>
          <w:rFonts w:cstheme="minorHAnsi"/>
          <w:sz w:val="20"/>
          <w:szCs w:val="20"/>
          <w:lang w:val="en"/>
        </w:rPr>
      </w:pPr>
      <w:r w:rsidRPr="001664A7">
        <w:rPr>
          <w:rFonts w:cstheme="minorHAnsi"/>
          <w:sz w:val="20"/>
          <w:szCs w:val="20"/>
          <w:lang w:val="en"/>
        </w:rPr>
        <w:t>To help reach these non-filers, over the next few months the IRS will be conducting an extensive outreach and education effort to partner groups who serve homeless individuals, underserved communities, limited English households and others. As part of this effort, the agency has created an Economic Impact Payment </w:t>
      </w:r>
      <w:hyperlink r:id="rId14" w:anchor="_blank" w:history="1">
        <w:r w:rsidRPr="001664A7">
          <w:rPr>
            <w:rStyle w:val="Hyperlink"/>
            <w:rFonts w:cstheme="minorHAnsi"/>
            <w:sz w:val="20"/>
            <w:szCs w:val="20"/>
            <w:lang w:val="en"/>
          </w:rPr>
          <w:t>partner</w:t>
        </w:r>
      </w:hyperlink>
      <w:r w:rsidRPr="001664A7">
        <w:rPr>
          <w:rFonts w:cstheme="minorHAnsi"/>
          <w:sz w:val="20"/>
          <w:szCs w:val="20"/>
          <w:lang w:val="en"/>
        </w:rPr>
        <w:t> page, and materials are available in multiple languages.</w:t>
      </w:r>
    </w:p>
    <w:p w14:paraId="36DCD35F" w14:textId="72346335" w:rsidR="001664A7" w:rsidRPr="001664A7" w:rsidRDefault="001664A7" w:rsidP="001664A7">
      <w:pPr>
        <w:spacing w:before="100" w:beforeAutospacing="1" w:after="100" w:afterAutospacing="1"/>
        <w:rPr>
          <w:rFonts w:cstheme="minorHAnsi"/>
          <w:sz w:val="20"/>
          <w:szCs w:val="20"/>
        </w:rPr>
      </w:pPr>
      <w:r w:rsidRPr="001664A7">
        <w:rPr>
          <w:rFonts w:cstheme="minorHAnsi"/>
          <w:sz w:val="20"/>
          <w:szCs w:val="20"/>
        </w:rPr>
        <w:t xml:space="preserve">The IRS cautions that some people who need to file a tax return have been mistakenly using the Non-Filers tool to try to get an Economic Impact Payment. </w:t>
      </w:r>
    </w:p>
    <w:p w14:paraId="50A5B39C" w14:textId="5B83C925" w:rsidR="001664A7" w:rsidRDefault="001664A7" w:rsidP="001664A7">
      <w:pPr>
        <w:spacing w:before="100" w:beforeAutospacing="1" w:after="100" w:afterAutospacing="1"/>
        <w:rPr>
          <w:rStyle w:val="gmail-msohyperlink"/>
          <w:rFonts w:ascii="Calibri" w:hAnsi="Calibri" w:cs="Calibri"/>
          <w:lang w:val="en"/>
        </w:rPr>
      </w:pPr>
      <w:r w:rsidRPr="001664A7">
        <w:rPr>
          <w:rFonts w:cstheme="minorHAnsi"/>
          <w:sz w:val="20"/>
          <w:szCs w:val="20"/>
        </w:rPr>
        <w:lastRenderedPageBreak/>
        <w:t>For more Information on the Economic Impact Payment, including answers to frequently-asked questions and other resources, visit</w:t>
      </w:r>
      <w:hyperlink r:id="rId15" w:anchor="_blank" w:history="1">
        <w:r w:rsidRPr="001664A7">
          <w:rPr>
            <w:rStyle w:val="Hyperlink"/>
            <w:rFonts w:cstheme="minorHAnsi"/>
            <w:sz w:val="20"/>
            <w:szCs w:val="20"/>
            <w:lang w:val="en"/>
          </w:rPr>
          <w:t>IRS.gov/coronavirus</w:t>
        </w:r>
      </w:hyperlink>
      <w:r>
        <w:rPr>
          <w:rStyle w:val="gmail-msohyperlink"/>
          <w:rFonts w:ascii="Calibri" w:hAnsi="Calibri" w:cs="Calibri"/>
          <w:lang w:val="en"/>
        </w:rPr>
        <w:t>.</w:t>
      </w:r>
    </w:p>
    <w:p w14:paraId="69C87A2A" w14:textId="49E865B5" w:rsidR="007E015D" w:rsidRDefault="007E015D" w:rsidP="001664A7">
      <w:pPr>
        <w:spacing w:before="100" w:beforeAutospacing="1" w:after="100" w:afterAutospacing="1"/>
        <w:rPr>
          <w:rStyle w:val="gmail-msohyperlink"/>
          <w:rFonts w:ascii="Calibri" w:hAnsi="Calibri" w:cs="Calibri"/>
          <w:lang w:val="en"/>
        </w:rPr>
      </w:pPr>
    </w:p>
    <w:p w14:paraId="7392A1D3" w14:textId="26DE3664" w:rsidR="007E015D" w:rsidRPr="007E015D" w:rsidRDefault="007E015D" w:rsidP="007E015D">
      <w:pPr>
        <w:spacing w:before="100" w:beforeAutospacing="1" w:after="100" w:afterAutospacing="1"/>
        <w:jc w:val="center"/>
        <w:rPr>
          <w:rFonts w:cstheme="minorHAnsi"/>
          <w:sz w:val="20"/>
          <w:szCs w:val="20"/>
        </w:rPr>
      </w:pPr>
      <w:r w:rsidRPr="007E015D">
        <w:rPr>
          <w:rStyle w:val="gmail-msohyperlink"/>
          <w:rFonts w:cstheme="minorHAnsi"/>
          <w:sz w:val="20"/>
          <w:szCs w:val="20"/>
          <w:lang w:val="en"/>
        </w:rPr>
        <w:t>-30-</w:t>
      </w:r>
      <w:bookmarkEnd w:id="0"/>
    </w:p>
    <w:sectPr w:rsidR="007E015D" w:rsidRPr="007E015D" w:rsidSect="009A0D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8E9E" w14:textId="77777777" w:rsidR="00C61B67" w:rsidRDefault="00C61B67">
      <w:r>
        <w:separator/>
      </w:r>
    </w:p>
    <w:p w14:paraId="5737391C" w14:textId="77777777" w:rsidR="00C61B67" w:rsidRDefault="00C61B67"/>
  </w:endnote>
  <w:endnote w:type="continuationSeparator" w:id="0">
    <w:p w14:paraId="40856A18" w14:textId="77777777" w:rsidR="00C61B67" w:rsidRDefault="00C61B67">
      <w:r>
        <w:continuationSeparator/>
      </w:r>
    </w:p>
    <w:p w14:paraId="5944014B" w14:textId="77777777" w:rsidR="00C61B67" w:rsidRDefault="00C61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6D32" w14:textId="77777777" w:rsidR="00DD2BE1" w:rsidRDefault="00DD2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C119" w14:textId="77777777" w:rsidR="00DD2BE1" w:rsidRDefault="00DD2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8A5E" w14:textId="77777777" w:rsidR="00C61B67" w:rsidRDefault="00C61B67">
      <w:r>
        <w:separator/>
      </w:r>
    </w:p>
    <w:p w14:paraId="1E5A216D" w14:textId="77777777" w:rsidR="00C61B67" w:rsidRDefault="00C61B67"/>
  </w:footnote>
  <w:footnote w:type="continuationSeparator" w:id="0">
    <w:p w14:paraId="43438ADE" w14:textId="77777777" w:rsidR="00C61B67" w:rsidRDefault="00C61B67">
      <w:r>
        <w:continuationSeparator/>
      </w:r>
    </w:p>
    <w:p w14:paraId="11333135" w14:textId="77777777" w:rsidR="00C61B67" w:rsidRDefault="00C61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5C1F" w14:textId="77777777" w:rsidR="00DD2BE1" w:rsidRDefault="00DD2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8B6"/>
    <w:multiLevelType w:val="hybridMultilevel"/>
    <w:tmpl w:val="CB8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05E6"/>
    <w:multiLevelType w:val="multilevel"/>
    <w:tmpl w:val="0F8C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1CBF6F1D"/>
    <w:multiLevelType w:val="multilevel"/>
    <w:tmpl w:val="E33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6"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7" w15:restartNumberingAfterBreak="0">
    <w:nsid w:val="69886637"/>
    <w:multiLevelType w:val="multilevel"/>
    <w:tmpl w:val="1BCA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2C83"/>
    <w:rsid w:val="00017524"/>
    <w:rsid w:val="00022182"/>
    <w:rsid w:val="000264C1"/>
    <w:rsid w:val="00045A03"/>
    <w:rsid w:val="000653C6"/>
    <w:rsid w:val="000715A1"/>
    <w:rsid w:val="00076F14"/>
    <w:rsid w:val="00077002"/>
    <w:rsid w:val="00085C23"/>
    <w:rsid w:val="000878D1"/>
    <w:rsid w:val="000B0DA4"/>
    <w:rsid w:val="000B1E76"/>
    <w:rsid w:val="000C6627"/>
    <w:rsid w:val="000D018A"/>
    <w:rsid w:val="000F2FEE"/>
    <w:rsid w:val="000F4444"/>
    <w:rsid w:val="000F595A"/>
    <w:rsid w:val="00103AE7"/>
    <w:rsid w:val="001066B2"/>
    <w:rsid w:val="00112D65"/>
    <w:rsid w:val="00115442"/>
    <w:rsid w:val="00120303"/>
    <w:rsid w:val="0012196D"/>
    <w:rsid w:val="00124100"/>
    <w:rsid w:val="001357DE"/>
    <w:rsid w:val="001664A7"/>
    <w:rsid w:val="0018083A"/>
    <w:rsid w:val="00185D28"/>
    <w:rsid w:val="00186C27"/>
    <w:rsid w:val="001906AC"/>
    <w:rsid w:val="00192D9E"/>
    <w:rsid w:val="001A3764"/>
    <w:rsid w:val="001A645E"/>
    <w:rsid w:val="001A6C3B"/>
    <w:rsid w:val="001B472C"/>
    <w:rsid w:val="001B4A4C"/>
    <w:rsid w:val="001D0589"/>
    <w:rsid w:val="001D3144"/>
    <w:rsid w:val="001D3A69"/>
    <w:rsid w:val="001D4F2F"/>
    <w:rsid w:val="001E3A33"/>
    <w:rsid w:val="001E64E3"/>
    <w:rsid w:val="001E683A"/>
    <w:rsid w:val="0020006B"/>
    <w:rsid w:val="00202F98"/>
    <w:rsid w:val="00203522"/>
    <w:rsid w:val="00204F1C"/>
    <w:rsid w:val="00206930"/>
    <w:rsid w:val="00207E7F"/>
    <w:rsid w:val="002128AD"/>
    <w:rsid w:val="002143F9"/>
    <w:rsid w:val="00237200"/>
    <w:rsid w:val="002475E4"/>
    <w:rsid w:val="002503D0"/>
    <w:rsid w:val="00263258"/>
    <w:rsid w:val="00272B58"/>
    <w:rsid w:val="00283E02"/>
    <w:rsid w:val="002871D7"/>
    <w:rsid w:val="0029547F"/>
    <w:rsid w:val="002A10C9"/>
    <w:rsid w:val="002A2917"/>
    <w:rsid w:val="002A542D"/>
    <w:rsid w:val="002A5D9F"/>
    <w:rsid w:val="002B1DD9"/>
    <w:rsid w:val="002B4855"/>
    <w:rsid w:val="002D0FBB"/>
    <w:rsid w:val="002D2529"/>
    <w:rsid w:val="002D2DAB"/>
    <w:rsid w:val="002E12A9"/>
    <w:rsid w:val="002E1C5E"/>
    <w:rsid w:val="002E7463"/>
    <w:rsid w:val="002F3C95"/>
    <w:rsid w:val="00302FA2"/>
    <w:rsid w:val="00310517"/>
    <w:rsid w:val="003207CB"/>
    <w:rsid w:val="003273EC"/>
    <w:rsid w:val="0033007E"/>
    <w:rsid w:val="00330FF8"/>
    <w:rsid w:val="0033324B"/>
    <w:rsid w:val="0033368A"/>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30FC"/>
    <w:rsid w:val="003A7266"/>
    <w:rsid w:val="003B31BF"/>
    <w:rsid w:val="003B5737"/>
    <w:rsid w:val="003B63A3"/>
    <w:rsid w:val="003B6B92"/>
    <w:rsid w:val="003C1B95"/>
    <w:rsid w:val="003C32CD"/>
    <w:rsid w:val="003C3336"/>
    <w:rsid w:val="003D004C"/>
    <w:rsid w:val="003D30C7"/>
    <w:rsid w:val="003E094C"/>
    <w:rsid w:val="003E3A0C"/>
    <w:rsid w:val="003E637D"/>
    <w:rsid w:val="003E6B5E"/>
    <w:rsid w:val="003E76F4"/>
    <w:rsid w:val="003F450A"/>
    <w:rsid w:val="003F6116"/>
    <w:rsid w:val="003F7429"/>
    <w:rsid w:val="0041321E"/>
    <w:rsid w:val="004152F0"/>
    <w:rsid w:val="00417497"/>
    <w:rsid w:val="00421BA5"/>
    <w:rsid w:val="00443D3B"/>
    <w:rsid w:val="00444D78"/>
    <w:rsid w:val="004468EE"/>
    <w:rsid w:val="00446B33"/>
    <w:rsid w:val="004474BC"/>
    <w:rsid w:val="0044783E"/>
    <w:rsid w:val="00450026"/>
    <w:rsid w:val="004516E5"/>
    <w:rsid w:val="00454391"/>
    <w:rsid w:val="0045452D"/>
    <w:rsid w:val="00454787"/>
    <w:rsid w:val="004637B4"/>
    <w:rsid w:val="004704B4"/>
    <w:rsid w:val="00472EC6"/>
    <w:rsid w:val="00476449"/>
    <w:rsid w:val="00476522"/>
    <w:rsid w:val="004905CB"/>
    <w:rsid w:val="004A1401"/>
    <w:rsid w:val="004A3C2E"/>
    <w:rsid w:val="004A51AC"/>
    <w:rsid w:val="004A6B97"/>
    <w:rsid w:val="004B104C"/>
    <w:rsid w:val="004B7C64"/>
    <w:rsid w:val="004C0A15"/>
    <w:rsid w:val="004C6E20"/>
    <w:rsid w:val="004C7628"/>
    <w:rsid w:val="004D28CB"/>
    <w:rsid w:val="004D4E49"/>
    <w:rsid w:val="004D7311"/>
    <w:rsid w:val="004D76E5"/>
    <w:rsid w:val="004E7DA0"/>
    <w:rsid w:val="004F553B"/>
    <w:rsid w:val="0050197A"/>
    <w:rsid w:val="00515799"/>
    <w:rsid w:val="00517FE7"/>
    <w:rsid w:val="005201AA"/>
    <w:rsid w:val="00527FA4"/>
    <w:rsid w:val="005311D8"/>
    <w:rsid w:val="00534D82"/>
    <w:rsid w:val="00535E13"/>
    <w:rsid w:val="00543E8A"/>
    <w:rsid w:val="00544CEC"/>
    <w:rsid w:val="00550599"/>
    <w:rsid w:val="0055089F"/>
    <w:rsid w:val="00556ACA"/>
    <w:rsid w:val="005626E9"/>
    <w:rsid w:val="00567D98"/>
    <w:rsid w:val="005814BD"/>
    <w:rsid w:val="00583943"/>
    <w:rsid w:val="00584578"/>
    <w:rsid w:val="005850D9"/>
    <w:rsid w:val="0059406E"/>
    <w:rsid w:val="005A2917"/>
    <w:rsid w:val="005A6176"/>
    <w:rsid w:val="005B05CE"/>
    <w:rsid w:val="005B23B7"/>
    <w:rsid w:val="005B760E"/>
    <w:rsid w:val="005C69F9"/>
    <w:rsid w:val="005C6B7A"/>
    <w:rsid w:val="005C6CE2"/>
    <w:rsid w:val="005E416B"/>
    <w:rsid w:val="005E4DD5"/>
    <w:rsid w:val="005E652E"/>
    <w:rsid w:val="005F0251"/>
    <w:rsid w:val="005F2A52"/>
    <w:rsid w:val="006025E1"/>
    <w:rsid w:val="0061599D"/>
    <w:rsid w:val="00616C17"/>
    <w:rsid w:val="00616D27"/>
    <w:rsid w:val="0062787B"/>
    <w:rsid w:val="00630FFD"/>
    <w:rsid w:val="006329CC"/>
    <w:rsid w:val="006425A5"/>
    <w:rsid w:val="0064525B"/>
    <w:rsid w:val="00645A8C"/>
    <w:rsid w:val="00646B52"/>
    <w:rsid w:val="00656C21"/>
    <w:rsid w:val="00665AB3"/>
    <w:rsid w:val="0066644B"/>
    <w:rsid w:val="00675EFB"/>
    <w:rsid w:val="0068021F"/>
    <w:rsid w:val="00682C2A"/>
    <w:rsid w:val="00693A90"/>
    <w:rsid w:val="006A049B"/>
    <w:rsid w:val="006A0989"/>
    <w:rsid w:val="006A70E5"/>
    <w:rsid w:val="006B0DDD"/>
    <w:rsid w:val="006B680E"/>
    <w:rsid w:val="006B6A3F"/>
    <w:rsid w:val="006C032C"/>
    <w:rsid w:val="006C7027"/>
    <w:rsid w:val="006D0A7A"/>
    <w:rsid w:val="006D3640"/>
    <w:rsid w:val="006D3E51"/>
    <w:rsid w:val="006D5D66"/>
    <w:rsid w:val="006E65BC"/>
    <w:rsid w:val="006F2C50"/>
    <w:rsid w:val="006F2F38"/>
    <w:rsid w:val="00700851"/>
    <w:rsid w:val="00701A38"/>
    <w:rsid w:val="0070420C"/>
    <w:rsid w:val="00705ED8"/>
    <w:rsid w:val="00737734"/>
    <w:rsid w:val="00740B2D"/>
    <w:rsid w:val="00753231"/>
    <w:rsid w:val="00753B6B"/>
    <w:rsid w:val="00756656"/>
    <w:rsid w:val="00762B61"/>
    <w:rsid w:val="00763973"/>
    <w:rsid w:val="00771F5B"/>
    <w:rsid w:val="00772184"/>
    <w:rsid w:val="007723CD"/>
    <w:rsid w:val="00772800"/>
    <w:rsid w:val="00787D10"/>
    <w:rsid w:val="00791318"/>
    <w:rsid w:val="007C39E7"/>
    <w:rsid w:val="007C70B4"/>
    <w:rsid w:val="007D010D"/>
    <w:rsid w:val="007D03E1"/>
    <w:rsid w:val="007D0FA2"/>
    <w:rsid w:val="007E015D"/>
    <w:rsid w:val="007E5496"/>
    <w:rsid w:val="007F2F2C"/>
    <w:rsid w:val="008006C3"/>
    <w:rsid w:val="00800D1E"/>
    <w:rsid w:val="00801DDD"/>
    <w:rsid w:val="008035B4"/>
    <w:rsid w:val="00805879"/>
    <w:rsid w:val="0081405E"/>
    <w:rsid w:val="00816EB3"/>
    <w:rsid w:val="00830B03"/>
    <w:rsid w:val="008320AF"/>
    <w:rsid w:val="0083218B"/>
    <w:rsid w:val="008328CB"/>
    <w:rsid w:val="0083597F"/>
    <w:rsid w:val="00845D0A"/>
    <w:rsid w:val="00863B65"/>
    <w:rsid w:val="0086581F"/>
    <w:rsid w:val="008765EA"/>
    <w:rsid w:val="0088256D"/>
    <w:rsid w:val="0089259A"/>
    <w:rsid w:val="008A1F6A"/>
    <w:rsid w:val="008A21D9"/>
    <w:rsid w:val="008A55CE"/>
    <w:rsid w:val="008A7175"/>
    <w:rsid w:val="008B1E7C"/>
    <w:rsid w:val="008D7BA0"/>
    <w:rsid w:val="008E44C4"/>
    <w:rsid w:val="008F11B9"/>
    <w:rsid w:val="00900A61"/>
    <w:rsid w:val="0090459D"/>
    <w:rsid w:val="00913C01"/>
    <w:rsid w:val="0092330E"/>
    <w:rsid w:val="00923B43"/>
    <w:rsid w:val="0092406E"/>
    <w:rsid w:val="00950F28"/>
    <w:rsid w:val="00962462"/>
    <w:rsid w:val="00962E22"/>
    <w:rsid w:val="00963AF2"/>
    <w:rsid w:val="009653DE"/>
    <w:rsid w:val="00965E76"/>
    <w:rsid w:val="0097306D"/>
    <w:rsid w:val="00974904"/>
    <w:rsid w:val="00975850"/>
    <w:rsid w:val="009768E5"/>
    <w:rsid w:val="00976A74"/>
    <w:rsid w:val="00977A99"/>
    <w:rsid w:val="00982041"/>
    <w:rsid w:val="00990749"/>
    <w:rsid w:val="00996A6E"/>
    <w:rsid w:val="009A0D33"/>
    <w:rsid w:val="009A1912"/>
    <w:rsid w:val="009A2A02"/>
    <w:rsid w:val="009A431F"/>
    <w:rsid w:val="009B27FA"/>
    <w:rsid w:val="009B2C35"/>
    <w:rsid w:val="009D004C"/>
    <w:rsid w:val="009D6686"/>
    <w:rsid w:val="009E0577"/>
    <w:rsid w:val="009F0DCD"/>
    <w:rsid w:val="009F5F76"/>
    <w:rsid w:val="00A06F84"/>
    <w:rsid w:val="00A10DCC"/>
    <w:rsid w:val="00A1405F"/>
    <w:rsid w:val="00A1768B"/>
    <w:rsid w:val="00A508E6"/>
    <w:rsid w:val="00A51E26"/>
    <w:rsid w:val="00A52A43"/>
    <w:rsid w:val="00A56B6F"/>
    <w:rsid w:val="00A806AE"/>
    <w:rsid w:val="00A821C5"/>
    <w:rsid w:val="00A84557"/>
    <w:rsid w:val="00A85B7E"/>
    <w:rsid w:val="00A93979"/>
    <w:rsid w:val="00A96A57"/>
    <w:rsid w:val="00AB54BB"/>
    <w:rsid w:val="00AB626B"/>
    <w:rsid w:val="00AB7D73"/>
    <w:rsid w:val="00AC3DE2"/>
    <w:rsid w:val="00AC46FD"/>
    <w:rsid w:val="00AC7979"/>
    <w:rsid w:val="00AD6A15"/>
    <w:rsid w:val="00AE18DF"/>
    <w:rsid w:val="00AE6F84"/>
    <w:rsid w:val="00AE7FD7"/>
    <w:rsid w:val="00AF6006"/>
    <w:rsid w:val="00AF7E01"/>
    <w:rsid w:val="00B012A0"/>
    <w:rsid w:val="00B125B5"/>
    <w:rsid w:val="00B15C3F"/>
    <w:rsid w:val="00B15D5B"/>
    <w:rsid w:val="00B26B8D"/>
    <w:rsid w:val="00B330CB"/>
    <w:rsid w:val="00B37D55"/>
    <w:rsid w:val="00B619C4"/>
    <w:rsid w:val="00B63F1C"/>
    <w:rsid w:val="00B7503C"/>
    <w:rsid w:val="00B80771"/>
    <w:rsid w:val="00B84086"/>
    <w:rsid w:val="00B86332"/>
    <w:rsid w:val="00B91840"/>
    <w:rsid w:val="00B96C47"/>
    <w:rsid w:val="00BB0BE7"/>
    <w:rsid w:val="00BB6BBF"/>
    <w:rsid w:val="00BB72E2"/>
    <w:rsid w:val="00BC1732"/>
    <w:rsid w:val="00BD65E9"/>
    <w:rsid w:val="00BD7846"/>
    <w:rsid w:val="00BE3FBD"/>
    <w:rsid w:val="00BF09AF"/>
    <w:rsid w:val="00BF6DB9"/>
    <w:rsid w:val="00BF71FB"/>
    <w:rsid w:val="00C02818"/>
    <w:rsid w:val="00C053BE"/>
    <w:rsid w:val="00C2093C"/>
    <w:rsid w:val="00C23295"/>
    <w:rsid w:val="00C45C4F"/>
    <w:rsid w:val="00C56BDA"/>
    <w:rsid w:val="00C61B67"/>
    <w:rsid w:val="00C74128"/>
    <w:rsid w:val="00C77071"/>
    <w:rsid w:val="00C80479"/>
    <w:rsid w:val="00C9066E"/>
    <w:rsid w:val="00C90BF5"/>
    <w:rsid w:val="00C90DC8"/>
    <w:rsid w:val="00C919AF"/>
    <w:rsid w:val="00C95690"/>
    <w:rsid w:val="00C96101"/>
    <w:rsid w:val="00CB2F2E"/>
    <w:rsid w:val="00CB66B1"/>
    <w:rsid w:val="00CD3650"/>
    <w:rsid w:val="00CD7C6D"/>
    <w:rsid w:val="00CE5643"/>
    <w:rsid w:val="00CE78B3"/>
    <w:rsid w:val="00D013B5"/>
    <w:rsid w:val="00D1462F"/>
    <w:rsid w:val="00D147D1"/>
    <w:rsid w:val="00D15F6E"/>
    <w:rsid w:val="00D17B23"/>
    <w:rsid w:val="00D25970"/>
    <w:rsid w:val="00D339D4"/>
    <w:rsid w:val="00D33E97"/>
    <w:rsid w:val="00D3749C"/>
    <w:rsid w:val="00D37A92"/>
    <w:rsid w:val="00D45868"/>
    <w:rsid w:val="00D45D81"/>
    <w:rsid w:val="00D512F3"/>
    <w:rsid w:val="00D5620E"/>
    <w:rsid w:val="00D633D5"/>
    <w:rsid w:val="00D71A98"/>
    <w:rsid w:val="00D72B5A"/>
    <w:rsid w:val="00D747A3"/>
    <w:rsid w:val="00D75E77"/>
    <w:rsid w:val="00D80FED"/>
    <w:rsid w:val="00D8326D"/>
    <w:rsid w:val="00D94844"/>
    <w:rsid w:val="00D955D8"/>
    <w:rsid w:val="00D978F4"/>
    <w:rsid w:val="00DB4208"/>
    <w:rsid w:val="00DC7C92"/>
    <w:rsid w:val="00DD2BE1"/>
    <w:rsid w:val="00DE0178"/>
    <w:rsid w:val="00DF543B"/>
    <w:rsid w:val="00E0610A"/>
    <w:rsid w:val="00E32D43"/>
    <w:rsid w:val="00E41D1F"/>
    <w:rsid w:val="00E4649E"/>
    <w:rsid w:val="00E47322"/>
    <w:rsid w:val="00E551C0"/>
    <w:rsid w:val="00E6080D"/>
    <w:rsid w:val="00E6647C"/>
    <w:rsid w:val="00E72A3A"/>
    <w:rsid w:val="00E76DD2"/>
    <w:rsid w:val="00E83980"/>
    <w:rsid w:val="00E83E83"/>
    <w:rsid w:val="00E84D34"/>
    <w:rsid w:val="00E8553E"/>
    <w:rsid w:val="00E90096"/>
    <w:rsid w:val="00E921DC"/>
    <w:rsid w:val="00E96376"/>
    <w:rsid w:val="00EA6490"/>
    <w:rsid w:val="00EB45D1"/>
    <w:rsid w:val="00EB7D1B"/>
    <w:rsid w:val="00EC738E"/>
    <w:rsid w:val="00ED186A"/>
    <w:rsid w:val="00EF2A5D"/>
    <w:rsid w:val="00EF2AEC"/>
    <w:rsid w:val="00EF76C2"/>
    <w:rsid w:val="00F01F2B"/>
    <w:rsid w:val="00F02C68"/>
    <w:rsid w:val="00F03BAA"/>
    <w:rsid w:val="00F05484"/>
    <w:rsid w:val="00F125C8"/>
    <w:rsid w:val="00F13052"/>
    <w:rsid w:val="00F142D8"/>
    <w:rsid w:val="00F206F4"/>
    <w:rsid w:val="00F27504"/>
    <w:rsid w:val="00F365E0"/>
    <w:rsid w:val="00F44B1D"/>
    <w:rsid w:val="00F47863"/>
    <w:rsid w:val="00F629B2"/>
    <w:rsid w:val="00F7183C"/>
    <w:rsid w:val="00F745D0"/>
    <w:rsid w:val="00F77FDA"/>
    <w:rsid w:val="00F803DC"/>
    <w:rsid w:val="00F83BC8"/>
    <w:rsid w:val="00F86D02"/>
    <w:rsid w:val="00FA0F44"/>
    <w:rsid w:val="00FA2873"/>
    <w:rsid w:val="00FB1273"/>
    <w:rsid w:val="00FB76FD"/>
    <w:rsid w:val="00FC0FBA"/>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B37D55"/>
    <w:rPr>
      <w:color w:val="605E5C"/>
      <w:shd w:val="clear" w:color="auto" w:fill="E1DFDD"/>
    </w:rPr>
  </w:style>
  <w:style w:type="paragraph" w:styleId="Revision">
    <w:name w:val="Revision"/>
    <w:hidden/>
    <w:uiPriority w:val="99"/>
    <w:semiHidden/>
    <w:rsid w:val="00C56BDA"/>
    <w:pPr>
      <w:widowControl/>
      <w:autoSpaceDE/>
      <w:autoSpaceDN/>
    </w:pPr>
    <w:rPr>
      <w:rFonts w:eastAsia="Arial" w:cs="Arial"/>
    </w:rPr>
  </w:style>
  <w:style w:type="paragraph" w:styleId="ListParagraph">
    <w:name w:val="List Paragraph"/>
    <w:basedOn w:val="Normal"/>
    <w:uiPriority w:val="34"/>
    <w:rsid w:val="00C77071"/>
    <w:pPr>
      <w:ind w:left="720"/>
      <w:contextualSpacing/>
    </w:pPr>
  </w:style>
  <w:style w:type="paragraph" w:customStyle="1" w:styleId="gmail-body">
    <w:name w:val="gmail-body"/>
    <w:basedOn w:val="Normal"/>
    <w:rsid w:val="001664A7"/>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gmail-msohyperlink">
    <w:name w:val="gmail-msohyperlink"/>
    <w:basedOn w:val="DefaultParagraphFont"/>
    <w:rsid w:val="0016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49686012">
      <w:bodyDiv w:val="1"/>
      <w:marLeft w:val="0"/>
      <w:marRight w:val="0"/>
      <w:marTop w:val="0"/>
      <w:marBottom w:val="0"/>
      <w:divBdr>
        <w:top w:val="none" w:sz="0" w:space="0" w:color="auto"/>
        <w:left w:val="none" w:sz="0" w:space="0" w:color="auto"/>
        <w:bottom w:val="none" w:sz="0" w:space="0" w:color="auto"/>
        <w:right w:val="none" w:sz="0" w:space="0" w:color="auto"/>
      </w:divBdr>
      <w:divsChild>
        <w:div w:id="1234316645">
          <w:marLeft w:val="0"/>
          <w:marRight w:val="0"/>
          <w:marTop w:val="0"/>
          <w:marBottom w:val="0"/>
          <w:divBdr>
            <w:top w:val="none" w:sz="0" w:space="0" w:color="auto"/>
            <w:left w:val="none" w:sz="0" w:space="0" w:color="auto"/>
            <w:bottom w:val="none" w:sz="0" w:space="0" w:color="auto"/>
            <w:right w:val="none" w:sz="0" w:space="0" w:color="auto"/>
          </w:divBdr>
          <w:divsChild>
            <w:div w:id="1057827234">
              <w:marLeft w:val="0"/>
              <w:marRight w:val="0"/>
              <w:marTop w:val="0"/>
              <w:marBottom w:val="450"/>
              <w:divBdr>
                <w:top w:val="none" w:sz="0" w:space="0" w:color="auto"/>
                <w:left w:val="none" w:sz="0" w:space="0" w:color="auto"/>
                <w:bottom w:val="none" w:sz="0" w:space="0" w:color="auto"/>
                <w:right w:val="none" w:sz="0" w:space="0" w:color="auto"/>
              </w:divBdr>
              <w:divsChild>
                <w:div w:id="413743139">
                  <w:marLeft w:val="-225"/>
                  <w:marRight w:val="-225"/>
                  <w:marTop w:val="0"/>
                  <w:marBottom w:val="0"/>
                  <w:divBdr>
                    <w:top w:val="none" w:sz="0" w:space="0" w:color="auto"/>
                    <w:left w:val="none" w:sz="0" w:space="0" w:color="auto"/>
                    <w:bottom w:val="none" w:sz="0" w:space="0" w:color="auto"/>
                    <w:right w:val="none" w:sz="0" w:space="0" w:color="auto"/>
                  </w:divBdr>
                  <w:divsChild>
                    <w:div w:id="858810573">
                      <w:marLeft w:val="0"/>
                      <w:marRight w:val="0"/>
                      <w:marTop w:val="0"/>
                      <w:marBottom w:val="0"/>
                      <w:divBdr>
                        <w:top w:val="none" w:sz="0" w:space="0" w:color="auto"/>
                        <w:left w:val="none" w:sz="0" w:space="0" w:color="auto"/>
                        <w:bottom w:val="none" w:sz="0" w:space="0" w:color="auto"/>
                        <w:right w:val="none" w:sz="0" w:space="0" w:color="auto"/>
                      </w:divBdr>
                      <w:divsChild>
                        <w:div w:id="826553873">
                          <w:marLeft w:val="0"/>
                          <w:marRight w:val="0"/>
                          <w:marTop w:val="0"/>
                          <w:marBottom w:val="0"/>
                          <w:divBdr>
                            <w:top w:val="none" w:sz="0" w:space="0" w:color="auto"/>
                            <w:left w:val="none" w:sz="0" w:space="0" w:color="auto"/>
                            <w:bottom w:val="none" w:sz="0" w:space="0" w:color="auto"/>
                            <w:right w:val="none" w:sz="0" w:space="0" w:color="auto"/>
                          </w:divBdr>
                          <w:divsChild>
                            <w:div w:id="2006742452">
                              <w:marLeft w:val="0"/>
                              <w:marRight w:val="0"/>
                              <w:marTop w:val="0"/>
                              <w:marBottom w:val="0"/>
                              <w:divBdr>
                                <w:top w:val="none" w:sz="0" w:space="0" w:color="auto"/>
                                <w:left w:val="none" w:sz="0" w:space="0" w:color="auto"/>
                                <w:bottom w:val="none" w:sz="0" w:space="0" w:color="auto"/>
                                <w:right w:val="none" w:sz="0" w:space="0" w:color="auto"/>
                              </w:divBdr>
                              <w:divsChild>
                                <w:div w:id="20347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29043433">
      <w:bodyDiv w:val="1"/>
      <w:marLeft w:val="0"/>
      <w:marRight w:val="0"/>
      <w:marTop w:val="0"/>
      <w:marBottom w:val="0"/>
      <w:divBdr>
        <w:top w:val="none" w:sz="0" w:space="0" w:color="auto"/>
        <w:left w:val="none" w:sz="0" w:space="0" w:color="auto"/>
        <w:bottom w:val="none" w:sz="0" w:space="0" w:color="auto"/>
        <w:right w:val="none" w:sz="0" w:space="0" w:color="auto"/>
      </w:divBdr>
      <w:divsChild>
        <w:div w:id="1318992101">
          <w:marLeft w:val="0"/>
          <w:marRight w:val="0"/>
          <w:marTop w:val="0"/>
          <w:marBottom w:val="0"/>
          <w:divBdr>
            <w:top w:val="none" w:sz="0" w:space="0" w:color="auto"/>
            <w:left w:val="none" w:sz="0" w:space="0" w:color="auto"/>
            <w:bottom w:val="none" w:sz="0" w:space="0" w:color="auto"/>
            <w:right w:val="none" w:sz="0" w:space="0" w:color="auto"/>
          </w:divBdr>
          <w:divsChild>
            <w:div w:id="874540395">
              <w:marLeft w:val="0"/>
              <w:marRight w:val="0"/>
              <w:marTop w:val="0"/>
              <w:marBottom w:val="450"/>
              <w:divBdr>
                <w:top w:val="none" w:sz="0" w:space="0" w:color="auto"/>
                <w:left w:val="none" w:sz="0" w:space="0" w:color="auto"/>
                <w:bottom w:val="none" w:sz="0" w:space="0" w:color="auto"/>
                <w:right w:val="none" w:sz="0" w:space="0" w:color="auto"/>
              </w:divBdr>
              <w:divsChild>
                <w:div w:id="85930766">
                  <w:marLeft w:val="-225"/>
                  <w:marRight w:val="-225"/>
                  <w:marTop w:val="0"/>
                  <w:marBottom w:val="0"/>
                  <w:divBdr>
                    <w:top w:val="none" w:sz="0" w:space="0" w:color="auto"/>
                    <w:left w:val="none" w:sz="0" w:space="0" w:color="auto"/>
                    <w:bottom w:val="none" w:sz="0" w:space="0" w:color="auto"/>
                    <w:right w:val="none" w:sz="0" w:space="0" w:color="auto"/>
                  </w:divBdr>
                  <w:divsChild>
                    <w:div w:id="1883593594">
                      <w:marLeft w:val="0"/>
                      <w:marRight w:val="0"/>
                      <w:marTop w:val="0"/>
                      <w:marBottom w:val="0"/>
                      <w:divBdr>
                        <w:top w:val="none" w:sz="0" w:space="0" w:color="auto"/>
                        <w:left w:val="none" w:sz="0" w:space="0" w:color="auto"/>
                        <w:bottom w:val="none" w:sz="0" w:space="0" w:color="auto"/>
                        <w:right w:val="none" w:sz="0" w:space="0" w:color="auto"/>
                      </w:divBdr>
                      <w:divsChild>
                        <w:div w:id="1198933103">
                          <w:marLeft w:val="0"/>
                          <w:marRight w:val="0"/>
                          <w:marTop w:val="0"/>
                          <w:marBottom w:val="0"/>
                          <w:divBdr>
                            <w:top w:val="none" w:sz="0" w:space="0" w:color="auto"/>
                            <w:left w:val="none" w:sz="0" w:space="0" w:color="auto"/>
                            <w:bottom w:val="none" w:sz="0" w:space="0" w:color="auto"/>
                            <w:right w:val="none" w:sz="0" w:space="0" w:color="auto"/>
                          </w:divBdr>
                          <w:divsChild>
                            <w:div w:id="1155728209">
                              <w:marLeft w:val="0"/>
                              <w:marRight w:val="0"/>
                              <w:marTop w:val="0"/>
                              <w:marBottom w:val="0"/>
                              <w:divBdr>
                                <w:top w:val="none" w:sz="0" w:space="0" w:color="auto"/>
                                <w:left w:val="none" w:sz="0" w:space="0" w:color="auto"/>
                                <w:bottom w:val="none" w:sz="0" w:space="0" w:color="auto"/>
                                <w:right w:val="none" w:sz="0" w:space="0" w:color="auto"/>
                              </w:divBdr>
                              <w:divsChild>
                                <w:div w:id="9539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988554311">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467814451">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86397140">
      <w:bodyDiv w:val="1"/>
      <w:marLeft w:val="0"/>
      <w:marRight w:val="0"/>
      <w:marTop w:val="0"/>
      <w:marBottom w:val="0"/>
      <w:divBdr>
        <w:top w:val="none" w:sz="0" w:space="0" w:color="auto"/>
        <w:left w:val="none" w:sz="0" w:space="0" w:color="auto"/>
        <w:bottom w:val="none" w:sz="0" w:space="0" w:color="auto"/>
        <w:right w:val="none" w:sz="0" w:space="0" w:color="auto"/>
      </w:divBdr>
      <w:divsChild>
        <w:div w:id="436678635">
          <w:marLeft w:val="0"/>
          <w:marRight w:val="0"/>
          <w:marTop w:val="0"/>
          <w:marBottom w:val="0"/>
          <w:divBdr>
            <w:top w:val="none" w:sz="0" w:space="0" w:color="auto"/>
            <w:left w:val="none" w:sz="0" w:space="0" w:color="auto"/>
            <w:bottom w:val="none" w:sz="0" w:space="0" w:color="auto"/>
            <w:right w:val="none" w:sz="0" w:space="0" w:color="auto"/>
          </w:divBdr>
          <w:divsChild>
            <w:div w:id="705715918">
              <w:marLeft w:val="0"/>
              <w:marRight w:val="0"/>
              <w:marTop w:val="0"/>
              <w:marBottom w:val="450"/>
              <w:divBdr>
                <w:top w:val="none" w:sz="0" w:space="0" w:color="auto"/>
                <w:left w:val="none" w:sz="0" w:space="0" w:color="auto"/>
                <w:bottom w:val="none" w:sz="0" w:space="0" w:color="auto"/>
                <w:right w:val="none" w:sz="0" w:space="0" w:color="auto"/>
              </w:divBdr>
              <w:divsChild>
                <w:div w:id="613093218">
                  <w:marLeft w:val="-225"/>
                  <w:marRight w:val="-225"/>
                  <w:marTop w:val="0"/>
                  <w:marBottom w:val="0"/>
                  <w:divBdr>
                    <w:top w:val="none" w:sz="0" w:space="0" w:color="auto"/>
                    <w:left w:val="none" w:sz="0" w:space="0" w:color="auto"/>
                    <w:bottom w:val="none" w:sz="0" w:space="0" w:color="auto"/>
                    <w:right w:val="none" w:sz="0" w:space="0" w:color="auto"/>
                  </w:divBdr>
                  <w:divsChild>
                    <w:div w:id="416050688">
                      <w:marLeft w:val="0"/>
                      <w:marRight w:val="0"/>
                      <w:marTop w:val="0"/>
                      <w:marBottom w:val="0"/>
                      <w:divBdr>
                        <w:top w:val="none" w:sz="0" w:space="0" w:color="auto"/>
                        <w:left w:val="none" w:sz="0" w:space="0" w:color="auto"/>
                        <w:bottom w:val="none" w:sz="0" w:space="0" w:color="auto"/>
                        <w:right w:val="none" w:sz="0" w:space="0" w:color="auto"/>
                      </w:divBdr>
                      <w:divsChild>
                        <w:div w:id="406268184">
                          <w:marLeft w:val="0"/>
                          <w:marRight w:val="0"/>
                          <w:marTop w:val="0"/>
                          <w:marBottom w:val="0"/>
                          <w:divBdr>
                            <w:top w:val="none" w:sz="0" w:space="0" w:color="auto"/>
                            <w:left w:val="none" w:sz="0" w:space="0" w:color="auto"/>
                            <w:bottom w:val="none" w:sz="0" w:space="0" w:color="auto"/>
                            <w:right w:val="none" w:sz="0" w:space="0" w:color="auto"/>
                          </w:divBdr>
                          <w:divsChild>
                            <w:div w:id="1258251085">
                              <w:marLeft w:val="0"/>
                              <w:marRight w:val="0"/>
                              <w:marTop w:val="0"/>
                              <w:marBottom w:val="0"/>
                              <w:divBdr>
                                <w:top w:val="none" w:sz="0" w:space="0" w:color="auto"/>
                                <w:left w:val="none" w:sz="0" w:space="0" w:color="auto"/>
                                <w:bottom w:val="none" w:sz="0" w:space="0" w:color="auto"/>
                                <w:right w:val="none" w:sz="0" w:space="0" w:color="auto"/>
                              </w:divBdr>
                              <w:divsChild>
                                <w:div w:id="1934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non-filers-enter-payment-info-here" TargetMode="External"/><Relationship Id="rId13" Type="http://schemas.openxmlformats.org/officeDocument/2006/relationships/hyperlink" Target="https://www.irs.gov/coronavirus/non-filers-enter-payment-info-he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rs.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coronavirus/get-my-payment" TargetMode="External"/><Relationship Id="rId5" Type="http://schemas.openxmlformats.org/officeDocument/2006/relationships/webSettings" Target="webSettings.xml"/><Relationship Id="rId15" Type="http://schemas.openxmlformats.org/officeDocument/2006/relationships/hyperlink" Target="https://www.irs.gov/coronavirus" TargetMode="External"/><Relationship Id="rId23" Type="http://schemas.openxmlformats.org/officeDocument/2006/relationships/theme" Target="theme/theme1.xml"/><Relationship Id="rId10" Type="http://schemas.openxmlformats.org/officeDocument/2006/relationships/hyperlink" Target="http://irs.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rs.gov/coronavirus/non-filers-enter-payment-info-here" TargetMode="External"/><Relationship Id="rId14" Type="http://schemas.openxmlformats.org/officeDocument/2006/relationships/hyperlink" Target="https://www.irs.gov/newsroom/economic-impact-payments-partner-and-promotional-materia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A12C-ABFD-4AA3-9831-3C9394AA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 </cp:lastModifiedBy>
  <cp:revision>2</cp:revision>
  <cp:lastPrinted>2019-06-04T14:48:00Z</cp:lastPrinted>
  <dcterms:created xsi:type="dcterms:W3CDTF">2020-06-03T18:00:00Z</dcterms:created>
  <dcterms:modified xsi:type="dcterms:W3CDTF">2020-06-03T18:00:00Z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